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43001-142/2021</w:t>
            </w:r>
            <w:r w:rsidR="009B7FA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2431-21-000560/0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542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»Trate 2« na cesti R2-433/1289 Trate - Most čez Muro v km 1,890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B7FA5">
        <w:rPr>
          <w:rFonts w:ascii="Tahoma" w:hAnsi="Tahoma" w:cs="Tahoma"/>
          <w:b/>
          <w:color w:val="333333"/>
          <w:sz w:val="22"/>
          <w:szCs w:val="22"/>
        </w:rPr>
        <w:t>JN002111/2021-W01 - D-39/21; Sanacija plazu »Trate 2« na cesti R2-433/1289 Trate - Most čez Muro v km 1,890, datum objave: 07.04.2021</w:t>
      </w:r>
    </w:p>
    <w:p w:rsidR="009B7FA5" w:rsidRPr="009B7FA5" w:rsidRDefault="009B7FA5" w:rsidP="009B7FA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9B7FA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28.04.2021   15:41 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9B7FA5" w:rsidRPr="009B7FA5" w:rsidRDefault="009B7FA5" w:rsidP="009B7FA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9B7FA5">
        <w:rPr>
          <w:rFonts w:ascii="Tahoma" w:hAnsi="Tahoma" w:cs="Tahoma"/>
          <w:color w:val="333333"/>
          <w:sz w:val="22"/>
          <w:szCs w:val="22"/>
        </w:rPr>
        <w:t>Ali veljajo kakšne posebne zahteve glede ovrednotenja urnih postavk za "Geomehanski nadzor **" in "Projektantski nadzor **" ? (vprašanje se poraja zaradi zvezdic ob opisu postavke. Hvala za odgovor.</w:t>
      </w:r>
    </w:p>
    <w:p w:rsidR="00E813F4" w:rsidRPr="009B7FA5" w:rsidRDefault="00E813F4" w:rsidP="009B7FA5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90F7F" w:rsidRPr="00990F7F" w:rsidRDefault="00990F7F" w:rsidP="00990F7F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990F7F">
        <w:rPr>
          <w:sz w:val="22"/>
        </w:rPr>
        <w:t xml:space="preserve">V zavihku »rekapitulacija« Popisa del – Trate 2 BC je navedeno: »Opomba 6.: Ure projektantskega in </w:t>
      </w:r>
      <w:proofErr w:type="spellStart"/>
      <w:r w:rsidRPr="00990F7F">
        <w:rPr>
          <w:sz w:val="22"/>
        </w:rPr>
        <w:t>geotehničnega</w:t>
      </w:r>
      <w:proofErr w:type="spellEnd"/>
      <w:r w:rsidRPr="00990F7F">
        <w:rPr>
          <w:sz w:val="22"/>
        </w:rPr>
        <w:t xml:space="preserve"> nadzora na gradbišču se priznajo na podlagi vpisov nadzora v gradbeni dnevnik**«.</w:t>
      </w:r>
    </w:p>
    <w:p w:rsidR="00990F7F" w:rsidRPr="00A9293C" w:rsidRDefault="00990F7F" w:rsidP="00990F7F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990F7F" w:rsidRPr="00990F7F" w:rsidRDefault="00990F7F" w:rsidP="00990F7F">
      <w:pPr>
        <w:pStyle w:val="ListParagraph"/>
        <w:ind w:left="360"/>
        <w:rPr>
          <w:sz w:val="22"/>
        </w:rPr>
      </w:pPr>
    </w:p>
    <w:p w:rsidR="00E813F4" w:rsidRPr="00A9293C" w:rsidRDefault="00E813F4" w:rsidP="00990F7F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13" w:rsidRDefault="00154213">
      <w:r>
        <w:separator/>
      </w:r>
    </w:p>
  </w:endnote>
  <w:endnote w:type="continuationSeparator" w:id="0">
    <w:p w:rsidR="00154213" w:rsidRDefault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42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5421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CF74F9">
      <w:rPr>
        <w:noProof/>
        <w:lang w:eastAsia="sl-SI"/>
      </w:rPr>
      <w:drawing>
        <wp:inline distT="0" distB="0" distL="0" distR="0">
          <wp:extent cx="2339975" cy="33845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13" w:rsidRDefault="00154213">
      <w:r>
        <w:separator/>
      </w:r>
    </w:p>
  </w:footnote>
  <w:footnote w:type="continuationSeparator" w:id="0">
    <w:p w:rsidR="00154213" w:rsidRDefault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542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0646A9"/>
    <w:rsid w:val="0015421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90F7F"/>
    <w:rsid w:val="009B1FD9"/>
    <w:rsid w:val="009B7FA5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46A3C"/>
  <w15:chartTrackingRefBased/>
  <w15:docId w15:val="{991FF7E1-0C3E-46E8-B6C9-69B8623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B7FA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B7FA5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9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5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2021-04-29T04:40:00Z</dcterms:created>
  <dcterms:modified xsi:type="dcterms:W3CDTF">2021-04-29T07:41:00Z</dcterms:modified>
</cp:coreProperties>
</file>